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06462" w14:textId="569F6A2E" w:rsidR="00012A2E" w:rsidRPr="00B55942" w:rsidRDefault="003C6ABE" w:rsidP="00B55942">
      <w:pPr>
        <w:jc w:val="center"/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  <w:r w:rsidRPr="00B55942">
        <w:rPr>
          <w:rFonts w:ascii="Verdana" w:eastAsia="Times New Roman" w:hAnsi="Verdana" w:cs="Times New Roman"/>
          <w:b/>
          <w:sz w:val="32"/>
          <w:szCs w:val="32"/>
          <w:lang w:eastAsia="de-DE"/>
        </w:rPr>
        <w:t>Juan 1:1-18</w:t>
      </w:r>
    </w:p>
    <w:p w14:paraId="1BA009E5" w14:textId="77777777" w:rsidR="00B55942" w:rsidRDefault="00B55942">
      <w:pPr>
        <w:rPr>
          <w:rFonts w:ascii="Verdana" w:eastAsia="Times New Roman" w:hAnsi="Verdana" w:cs="Times New Roman"/>
          <w:b/>
          <w:sz w:val="32"/>
          <w:szCs w:val="32"/>
          <w:lang w:eastAsia="de-DE"/>
        </w:rPr>
      </w:pPr>
    </w:p>
    <w:p w14:paraId="28FB9567" w14:textId="3CB957C7" w:rsidR="003C6ABE" w:rsidRDefault="003C6ABE" w:rsidP="00B55942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  <w:proofErr w:type="spellStart"/>
      <w:r w:rsidRPr="00B55942">
        <w:rPr>
          <w:rFonts w:ascii="Verdana" w:eastAsia="Times New Roman" w:hAnsi="Verdana" w:cs="Times New Roman"/>
          <w:b/>
          <w:sz w:val="32"/>
          <w:szCs w:val="32"/>
          <w:lang w:eastAsia="de-DE"/>
        </w:rPr>
        <w:t>El</w:t>
      </w:r>
      <w:proofErr w:type="spellEnd"/>
      <w:r w:rsidRPr="00B55942">
        <w:rPr>
          <w:rFonts w:ascii="Verdana" w:eastAsia="Times New Roman" w:hAnsi="Verdana" w:cs="Times New Roman"/>
          <w:b/>
          <w:sz w:val="32"/>
          <w:szCs w:val="32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b/>
          <w:sz w:val="32"/>
          <w:szCs w:val="32"/>
          <w:lang w:eastAsia="de-DE"/>
        </w:rPr>
        <w:t>Verbo</w:t>
      </w:r>
      <w:proofErr w:type="spellEnd"/>
      <w:r w:rsidRPr="00B55942">
        <w:rPr>
          <w:rFonts w:ascii="Verdana" w:eastAsia="Times New Roman" w:hAnsi="Verdana" w:cs="Times New Roman"/>
          <w:b/>
          <w:sz w:val="32"/>
          <w:szCs w:val="32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b/>
          <w:sz w:val="32"/>
          <w:szCs w:val="32"/>
          <w:lang w:eastAsia="de-DE"/>
        </w:rPr>
        <w:t>hecho</w:t>
      </w:r>
      <w:proofErr w:type="spellEnd"/>
      <w:r w:rsidRPr="00B55942">
        <w:rPr>
          <w:rFonts w:ascii="Verdana" w:eastAsia="Times New Roman" w:hAnsi="Verdana" w:cs="Times New Roman"/>
          <w:b/>
          <w:sz w:val="32"/>
          <w:szCs w:val="32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b/>
          <w:sz w:val="32"/>
          <w:szCs w:val="32"/>
          <w:lang w:eastAsia="de-DE"/>
        </w:rPr>
        <w:t>carne</w:t>
      </w:r>
      <w:proofErr w:type="spellEnd"/>
    </w:p>
    <w:p w14:paraId="6DA7F2C4" w14:textId="77777777" w:rsidR="003C6ABE" w:rsidRDefault="003C6ABE">
      <w:pPr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</w:p>
    <w:p w14:paraId="5F193FD0" w14:textId="77777777" w:rsidR="003C6ABE" w:rsidRDefault="003C6ABE">
      <w:pPr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</w:p>
    <w:p w14:paraId="66B1FD14" w14:textId="77777777" w:rsidR="003C6ABE" w:rsidRDefault="003C6ABE">
      <w:pPr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</w:p>
    <w:p w14:paraId="0ED9C537" w14:textId="77777777" w:rsidR="003C6ABE" w:rsidRPr="00B55942" w:rsidRDefault="003C6ABE" w:rsidP="003C6ABE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principio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era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Verbo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Verbo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era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Dios, y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Verbo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era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Dios. </w:t>
      </w:r>
    </w:p>
    <w:p w14:paraId="4CA675A2" w14:textId="66E934EB" w:rsidR="003C6ABE" w:rsidRPr="003C6ABE" w:rsidRDefault="003C6ABE" w:rsidP="003C6ABE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2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Este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ra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principio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con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Dios.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3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Todas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cosas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fueron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hechas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sin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nada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lo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q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ue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ha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sido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hecho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fue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hecho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4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estaba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vida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vid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era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luz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los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hombres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5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luz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las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tinieblas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resplandece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las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tinieblas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prevalecieron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contra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ella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6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Hubo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un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hombre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enviado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D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ios,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cual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se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llamaba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Juan.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B55942">
        <w:rPr>
          <w:rFonts w:ascii="Verdana" w:eastAsia="Times New Roman" w:hAnsi="Verdana" w:cs="Times New Roman"/>
          <w:b/>
          <w:sz w:val="28"/>
          <w:szCs w:val="28"/>
          <w:lang w:eastAsia="de-DE"/>
        </w:rPr>
        <w:t>7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Este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vino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testimonio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para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diese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testimonio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luz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fin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e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todos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creyesen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8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era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luz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sino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para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diese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testimonio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lu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z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9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Aquella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luz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verdadera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alumbra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todo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hombre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venía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este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mundo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10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mundo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estaba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mundo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fue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hecho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pero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mundo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le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conoció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11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lo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suyo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vino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, y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suyos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le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recibieron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12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Mas 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todos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recibieron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a los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creen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nombre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les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dio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potestad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de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ser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hechos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hijos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Dios;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13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los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cuales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son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engendrados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sangre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voluntad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carne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ni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volu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ntad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varón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sino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Dios.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14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aquel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Verbo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fue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hecho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carne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habitó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entre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nosotros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(y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vimos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gloria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gloria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como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del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unigénito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del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Padre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),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lleno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gracia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de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verdad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bookmarkStart w:id="0" w:name="_GoBack"/>
      <w:bookmarkEnd w:id="0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15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Juan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dio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testimonio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clamó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diciendo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: Este es de quien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yo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decía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: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viene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después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mí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es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antes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mí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porque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era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primero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yo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16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Porque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su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plenitud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tomamos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t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odos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y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gracia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sobre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gracia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17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Pues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ley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medio de Moisés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fue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dada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pero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gracia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y la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verdad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vinie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ron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>por</w:t>
      </w:r>
      <w:proofErr w:type="spellEnd"/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medio de Jesucristo. </w:t>
      </w:r>
      <w:r w:rsidRPr="00B55942">
        <w:rPr>
          <w:rFonts w:ascii="Verdana" w:eastAsia="Times New Roman" w:hAnsi="Verdana" w:cs="Times New Roman"/>
          <w:sz w:val="28"/>
          <w:szCs w:val="28"/>
          <w:lang w:eastAsia="de-DE"/>
        </w:rPr>
        <w:br/>
      </w:r>
      <w:r w:rsidRPr="003C6ABE">
        <w:rPr>
          <w:rFonts w:ascii="Verdana" w:eastAsia="Times New Roman" w:hAnsi="Verdana" w:cs="Times New Roman"/>
          <w:b/>
          <w:sz w:val="28"/>
          <w:szCs w:val="28"/>
          <w:lang w:eastAsia="de-DE"/>
        </w:rPr>
        <w:t>18</w:t>
      </w:r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Dios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nadie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le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vio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jamás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;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unigénito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Hijo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que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está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en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el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seno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del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Padre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,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él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le ha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dado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 xml:space="preserve"> a </w:t>
      </w:r>
      <w:proofErr w:type="spellStart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conocer</w:t>
      </w:r>
      <w:proofErr w:type="spellEnd"/>
      <w:r w:rsidRPr="003C6ABE">
        <w:rPr>
          <w:rFonts w:ascii="Verdana" w:eastAsia="Times New Roman" w:hAnsi="Verdana" w:cs="Times New Roman"/>
          <w:sz w:val="28"/>
          <w:szCs w:val="28"/>
          <w:lang w:eastAsia="de-DE"/>
        </w:rPr>
        <w:t>.</w:t>
      </w:r>
    </w:p>
    <w:p w14:paraId="5546E565" w14:textId="77777777" w:rsidR="003C6ABE" w:rsidRPr="00855B06" w:rsidRDefault="003C6ABE">
      <w:pPr>
        <w:rPr>
          <w:rFonts w:ascii="Verdana" w:eastAsia="Times New Roman" w:hAnsi="Verdana" w:cs="Times New Roman"/>
          <w:sz w:val="22"/>
          <w:szCs w:val="22"/>
          <w:lang w:eastAsia="de-DE"/>
        </w:rPr>
      </w:pPr>
    </w:p>
    <w:sectPr w:rsidR="003C6ABE" w:rsidRPr="00855B06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F0"/>
    <w:rsid w:val="00012A2E"/>
    <w:rsid w:val="00103EFF"/>
    <w:rsid w:val="001B7BF0"/>
    <w:rsid w:val="00373BAF"/>
    <w:rsid w:val="003935ED"/>
    <w:rsid w:val="003C6ABE"/>
    <w:rsid w:val="004E24BB"/>
    <w:rsid w:val="00855B06"/>
    <w:rsid w:val="008F3CA8"/>
    <w:rsid w:val="00A700BC"/>
    <w:rsid w:val="00B55942"/>
    <w:rsid w:val="00C34C84"/>
    <w:rsid w:val="00CA720D"/>
    <w:rsid w:val="00D34118"/>
    <w:rsid w:val="00D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40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Daniel Archila</cp:lastModifiedBy>
  <cp:revision>10</cp:revision>
  <cp:lastPrinted>2017-11-21T15:25:00Z</cp:lastPrinted>
  <dcterms:created xsi:type="dcterms:W3CDTF">2016-08-14T11:09:00Z</dcterms:created>
  <dcterms:modified xsi:type="dcterms:W3CDTF">2017-11-21T15:28:00Z</dcterms:modified>
</cp:coreProperties>
</file>